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CC" w:rsidRDefault="00622ECC" w:rsidP="00622E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ECC" w:rsidRDefault="00622ECC" w:rsidP="00622E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622ECC" w:rsidRDefault="00622ECC" w:rsidP="00622E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НОУ «</w:t>
      </w:r>
      <w:r w:rsidR="00476032">
        <w:rPr>
          <w:rFonts w:ascii="Times New Roman" w:hAnsi="Times New Roman" w:cs="Times New Roman"/>
          <w:sz w:val="24"/>
          <w:szCs w:val="24"/>
        </w:rPr>
        <w:t>Автошкола Надежда плюс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22ECC" w:rsidRDefault="00622ECC" w:rsidP="00622E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476032">
        <w:rPr>
          <w:rFonts w:ascii="Times New Roman" w:hAnsi="Times New Roman" w:cs="Times New Roman"/>
          <w:sz w:val="24"/>
          <w:szCs w:val="24"/>
        </w:rPr>
        <w:t>Н.П.Степуренко</w:t>
      </w:r>
    </w:p>
    <w:p w:rsidR="00622ECC" w:rsidRDefault="00622ECC" w:rsidP="00622E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2ECC" w:rsidRDefault="00622ECC" w:rsidP="00622E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2ECC" w:rsidRPr="00476032" w:rsidRDefault="00622ECC" w:rsidP="00622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032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622ECC" w:rsidRPr="00476032" w:rsidRDefault="00622ECC" w:rsidP="00622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032">
        <w:rPr>
          <w:rFonts w:ascii="Times New Roman" w:hAnsi="Times New Roman" w:cs="Times New Roman"/>
          <w:b/>
          <w:sz w:val="28"/>
          <w:szCs w:val="28"/>
        </w:rPr>
        <w:t>по обучению практическому вождению на закрытой площадке</w:t>
      </w:r>
    </w:p>
    <w:p w:rsidR="0063143E" w:rsidRPr="00476032" w:rsidRDefault="00622ECC" w:rsidP="00622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032">
        <w:rPr>
          <w:rFonts w:ascii="Times New Roman" w:hAnsi="Times New Roman" w:cs="Times New Roman"/>
          <w:b/>
          <w:sz w:val="28"/>
          <w:szCs w:val="28"/>
        </w:rPr>
        <w:t>и в условиях реального дорожного вождения.</w:t>
      </w:r>
    </w:p>
    <w:p w:rsidR="00622ECC" w:rsidRDefault="00622ECC" w:rsidP="00622E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ECC" w:rsidRDefault="00622ECC" w:rsidP="00622E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ECC" w:rsidRDefault="00622ECC" w:rsidP="00622E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ECC" w:rsidRDefault="00622ECC" w:rsidP="00622E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ECC" w:rsidRDefault="00622ECC" w:rsidP="00622E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ECC" w:rsidRDefault="00622ECC" w:rsidP="00622E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ECC" w:rsidRDefault="00622ECC" w:rsidP="00622E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ECC" w:rsidRDefault="00622ECC" w:rsidP="00622E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ECC" w:rsidRDefault="00622ECC" w:rsidP="00622E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ECC" w:rsidRDefault="00622ECC" w:rsidP="00622E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ECC" w:rsidRDefault="00622ECC" w:rsidP="00622E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ECC" w:rsidRDefault="00622ECC" w:rsidP="00622E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ECC" w:rsidRDefault="00622ECC" w:rsidP="00622E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ECC" w:rsidRDefault="00622ECC" w:rsidP="00622E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ECC" w:rsidRDefault="00622ECC" w:rsidP="00622E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ECC" w:rsidRDefault="00622ECC" w:rsidP="00622E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ECC" w:rsidRDefault="00622ECC" w:rsidP="00622E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ECC" w:rsidRDefault="00622ECC" w:rsidP="00622E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Екатеринбург </w:t>
      </w:r>
    </w:p>
    <w:p w:rsidR="00622ECC" w:rsidRDefault="00622ECC" w:rsidP="00622E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г.</w:t>
      </w:r>
    </w:p>
    <w:p w:rsidR="00EF3B3E" w:rsidRDefault="00EF3B3E" w:rsidP="008C6F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FC2" w:rsidRDefault="00E93968" w:rsidP="008C6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D6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C6FC2" w:rsidRDefault="00E93968" w:rsidP="008C6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Настоящие методические рекомендации разработа</w:t>
      </w:r>
      <w:r w:rsidR="008C6FC2">
        <w:rPr>
          <w:rFonts w:ascii="Times New Roman" w:hAnsi="Times New Roman" w:cs="Times New Roman"/>
          <w:sz w:val="24"/>
          <w:szCs w:val="24"/>
        </w:rPr>
        <w:t xml:space="preserve">ны в целях формирования единого </w:t>
      </w:r>
      <w:r>
        <w:rPr>
          <w:rFonts w:ascii="Times New Roman" w:hAnsi="Times New Roman" w:cs="Times New Roman"/>
          <w:sz w:val="24"/>
          <w:szCs w:val="24"/>
        </w:rPr>
        <w:t xml:space="preserve">подхода к организации и осуществлению подготовки водителей категории «В». </w:t>
      </w:r>
      <w:r w:rsidR="008C6FC2">
        <w:rPr>
          <w:rFonts w:ascii="Times New Roman" w:hAnsi="Times New Roman" w:cs="Times New Roman"/>
          <w:sz w:val="24"/>
          <w:szCs w:val="24"/>
        </w:rPr>
        <w:t>2.</w:t>
      </w:r>
      <w:r w:rsidR="002A7596">
        <w:rPr>
          <w:rFonts w:ascii="Times New Roman" w:hAnsi="Times New Roman" w:cs="Times New Roman"/>
          <w:sz w:val="24"/>
          <w:szCs w:val="24"/>
        </w:rPr>
        <w:t xml:space="preserve">Главными задачами настоящих методических рекомендаций является инкорпорация правовых норм в обеспечение безопасности при подготовке водителей категории «В». </w:t>
      </w:r>
      <w:r w:rsidR="008C6FC2">
        <w:rPr>
          <w:rFonts w:ascii="Times New Roman" w:hAnsi="Times New Roman" w:cs="Times New Roman"/>
          <w:sz w:val="24"/>
          <w:szCs w:val="24"/>
        </w:rPr>
        <w:t>3.</w:t>
      </w:r>
      <w:r w:rsidR="002A7596">
        <w:rPr>
          <w:rFonts w:ascii="Times New Roman" w:hAnsi="Times New Roman" w:cs="Times New Roman"/>
          <w:sz w:val="24"/>
          <w:szCs w:val="24"/>
        </w:rPr>
        <w:t>Настоящие методические рекомендации применяются при осуществлении подготовки водителей категории «В».</w:t>
      </w:r>
    </w:p>
    <w:p w:rsidR="002A7596" w:rsidRPr="008C6FC2" w:rsidRDefault="002A7596" w:rsidP="008C6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Нормальная продолжительность рабочего времени мастера производственного обучения на может превышать 40 часов в неделю.</w:t>
      </w:r>
    </w:p>
    <w:p w:rsidR="002A7596" w:rsidRDefault="002A7596" w:rsidP="008C6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тех случаях, </w:t>
      </w:r>
      <w:r w:rsidR="00F96D68">
        <w:rPr>
          <w:rFonts w:ascii="Times New Roman" w:hAnsi="Times New Roman" w:cs="Times New Roman"/>
          <w:sz w:val="24"/>
          <w:szCs w:val="24"/>
        </w:rPr>
        <w:t>когда по условиям производства (</w:t>
      </w:r>
      <w:r>
        <w:rPr>
          <w:rFonts w:ascii="Times New Roman" w:hAnsi="Times New Roman" w:cs="Times New Roman"/>
          <w:sz w:val="24"/>
          <w:szCs w:val="24"/>
        </w:rPr>
        <w:t>работы) не может быть соблюдена установленная</w:t>
      </w:r>
      <w:r w:rsidR="00F178C4">
        <w:rPr>
          <w:rFonts w:ascii="Times New Roman" w:hAnsi="Times New Roman" w:cs="Times New Roman"/>
          <w:sz w:val="24"/>
          <w:szCs w:val="24"/>
        </w:rPr>
        <w:t xml:space="preserve"> нормальная ежедневная или еженедельная продолжительность рабочего времени, мастерам производственного обучения устанавливается суммированный учет рабочего времени с продолжительностью учетного периода один месяц.</w:t>
      </w:r>
    </w:p>
    <w:p w:rsidR="00F178C4" w:rsidRDefault="00F178C4" w:rsidP="008C6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 суммированном учете рабочего времени продолжительность ежедневной работы (смены) мастера производственного обучения не может превышать 10 часов.</w:t>
      </w:r>
    </w:p>
    <w:p w:rsidR="00F96D68" w:rsidRDefault="00F96D68" w:rsidP="008C6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D68" w:rsidRDefault="00F96D68" w:rsidP="00F96D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D68">
        <w:rPr>
          <w:rFonts w:ascii="Times New Roman" w:hAnsi="Times New Roman" w:cs="Times New Roman"/>
          <w:b/>
          <w:sz w:val="24"/>
          <w:szCs w:val="24"/>
        </w:rPr>
        <w:t>Тематический план и программа по  вождению транспортных средств категории «В»</w:t>
      </w:r>
    </w:p>
    <w:p w:rsidR="00F96D68" w:rsidRDefault="00F96D68" w:rsidP="00F96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6D68" w:rsidRDefault="00F96D68" w:rsidP="00F96D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настоящем документе даются рекомендации по организации процесса обучения практическим умениям и навыкам начального вождения легкового автомобиля на закрытой площадке и в условиях реального дорожного движения  в соответствии  с Примерной программы  профессиональной подготовке водителей транспортных средств категории «В».</w:t>
      </w:r>
    </w:p>
    <w:p w:rsidR="00F96D68" w:rsidRDefault="00F96D68" w:rsidP="00F96D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методических рекомендаций (далее- рекомендации) – способствовать исключению ошибок при овладении обучающимися</w:t>
      </w:r>
      <w:r w:rsidR="00C76D47">
        <w:rPr>
          <w:rFonts w:ascii="Times New Roman" w:hAnsi="Times New Roman" w:cs="Times New Roman"/>
          <w:sz w:val="24"/>
          <w:szCs w:val="24"/>
        </w:rPr>
        <w:t xml:space="preserve"> навыками вождения и повышению результативности обучения по программе в целом.</w:t>
      </w:r>
    </w:p>
    <w:p w:rsidR="00C76D47" w:rsidRDefault="00C76D47" w:rsidP="00F96D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предназначены для мастеров производственного обучения, осуществляющих подготовку водителей транспортных средств категории «В».</w:t>
      </w:r>
    </w:p>
    <w:p w:rsidR="00C76D47" w:rsidRDefault="00C76D47" w:rsidP="00F96D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новых социальных условиях сфера профессиональной деятельности водителя, определяемая состоянием системы «водитель-автомобиль-дорога», претерпела существенные изменения Эти изменения, применительно к тематике исследования, выражаются в резком увеличении количества автомобилей, среди которых все больше места занимают скоростные, оснащенные новейшими системами управления и безопасности иномарки, развитием сети скоростных автомагистралей, резко увеличившейся плотностью транспортного потока. Соответственно появились проблемы с разъездом и парковкой автомобилей в ограниченном пространстве, в том числе в местах их большого скопления.</w:t>
      </w:r>
    </w:p>
    <w:p w:rsidR="00C76D47" w:rsidRDefault="00C76D47" w:rsidP="00F96D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Мастерство водителя заключается, в том числе, в максимальном усвоении навыков именно на начальном процессе обучения вождению автомобиля на сверхмалых скоростях, когда он получает устойчивые навыки </w:t>
      </w:r>
      <w:r w:rsidR="00EF3B3E">
        <w:rPr>
          <w:rFonts w:ascii="Times New Roman" w:hAnsi="Times New Roman" w:cs="Times New Roman"/>
          <w:sz w:val="24"/>
          <w:szCs w:val="24"/>
        </w:rPr>
        <w:t>управления автомобилем: трогании</w:t>
      </w:r>
      <w:r>
        <w:rPr>
          <w:rFonts w:ascii="Times New Roman" w:hAnsi="Times New Roman" w:cs="Times New Roman"/>
          <w:sz w:val="24"/>
          <w:szCs w:val="24"/>
        </w:rPr>
        <w:t xml:space="preserve"> на подъеме, откат, </w:t>
      </w:r>
      <w:r w:rsidR="001B43B2">
        <w:rPr>
          <w:rFonts w:ascii="Times New Roman" w:hAnsi="Times New Roman" w:cs="Times New Roman"/>
          <w:sz w:val="24"/>
          <w:szCs w:val="24"/>
        </w:rPr>
        <w:t>лавирование</w:t>
      </w:r>
      <w:r>
        <w:rPr>
          <w:rFonts w:ascii="Times New Roman" w:hAnsi="Times New Roman" w:cs="Times New Roman"/>
          <w:sz w:val="24"/>
          <w:szCs w:val="24"/>
        </w:rPr>
        <w:t xml:space="preserve"> между беспорядочно стоящими автомобилями на дворовых </w:t>
      </w:r>
      <w:r w:rsidR="001B43B2">
        <w:rPr>
          <w:rFonts w:ascii="Times New Roman" w:hAnsi="Times New Roman" w:cs="Times New Roman"/>
          <w:sz w:val="24"/>
          <w:szCs w:val="24"/>
        </w:rPr>
        <w:t>территориях</w:t>
      </w:r>
      <w:r>
        <w:rPr>
          <w:rFonts w:ascii="Times New Roman" w:hAnsi="Times New Roman" w:cs="Times New Roman"/>
          <w:sz w:val="24"/>
          <w:szCs w:val="24"/>
        </w:rPr>
        <w:t>, в узких арочных</w:t>
      </w:r>
      <w:r w:rsidR="001B43B2">
        <w:rPr>
          <w:rFonts w:ascii="Times New Roman" w:hAnsi="Times New Roman" w:cs="Times New Roman"/>
          <w:sz w:val="24"/>
          <w:szCs w:val="24"/>
        </w:rPr>
        <w:t xml:space="preserve"> разъездах, когда остается минимальное расстояние для безопасного маневра автомобилем, движение в плотном транспортном потоке, </w:t>
      </w:r>
      <w:r w:rsidR="001B43B2">
        <w:rPr>
          <w:rFonts w:ascii="Times New Roman" w:hAnsi="Times New Roman" w:cs="Times New Roman"/>
          <w:sz w:val="24"/>
          <w:szCs w:val="24"/>
        </w:rPr>
        <w:lastRenderedPageBreak/>
        <w:t>перестроения , проезд остановок маршрутных транспортных средств, пешеходных переходов и железнодорожных переездов, развороты на дорогах и  т.д.</w:t>
      </w:r>
    </w:p>
    <w:p w:rsidR="001B43B2" w:rsidRDefault="001B43B2" w:rsidP="00F96D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Вместе с тем, в последние годы перетерпели изменения менталитет и психология водителя. Обстановка на дорогах характеризуется правовым нигилизмом, полным игнорированием этических норм поведения. В данном положении сегодняшнего времени необходимо уже на начальном этапе обучения уделять специальное внимание правовому воспитанию будущего водителя, а так же формированию правильного понимания этики взаимоотношений на дороге.</w:t>
      </w:r>
    </w:p>
    <w:p w:rsidR="001B43B2" w:rsidRDefault="001B43B2" w:rsidP="00F96D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актуальность настоящих рекомендаций заключается в необходимости более детального</w:t>
      </w:r>
      <w:r w:rsidR="007A7FE0">
        <w:rPr>
          <w:rFonts w:ascii="Times New Roman" w:hAnsi="Times New Roman" w:cs="Times New Roman"/>
          <w:sz w:val="24"/>
          <w:szCs w:val="24"/>
        </w:rPr>
        <w:t xml:space="preserve"> изучения процесса обучения навыкам вождения, когда будущий водитель получает навыки трогания, парковки. Разъезда в ограниченном пространстве</w:t>
      </w:r>
      <w:r w:rsidR="006221F2">
        <w:rPr>
          <w:rFonts w:ascii="Times New Roman" w:hAnsi="Times New Roman" w:cs="Times New Roman"/>
          <w:sz w:val="24"/>
          <w:szCs w:val="24"/>
        </w:rPr>
        <w:t>, умения безошибочно определять траекторию движения автомобиля с учетом его габаритов, а так же учится понимать и уважать установленные правила движения. Исходя из этого</w:t>
      </w:r>
      <w:r w:rsidR="00BF1446">
        <w:rPr>
          <w:rFonts w:ascii="Times New Roman" w:hAnsi="Times New Roman" w:cs="Times New Roman"/>
          <w:sz w:val="24"/>
          <w:szCs w:val="24"/>
        </w:rPr>
        <w:t>,</w:t>
      </w:r>
      <w:r w:rsidR="006221F2">
        <w:rPr>
          <w:rFonts w:ascii="Times New Roman" w:hAnsi="Times New Roman" w:cs="Times New Roman"/>
          <w:sz w:val="24"/>
          <w:szCs w:val="24"/>
        </w:rPr>
        <w:t xml:space="preserve"> первые этапы обучения на закрытой площадке являются базовыми для всего дальнейшего курса обучения управления автомобилем.</w:t>
      </w:r>
    </w:p>
    <w:p w:rsidR="00BF1446" w:rsidRDefault="00BF1446" w:rsidP="00BF14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1446" w:rsidRDefault="00BF1446" w:rsidP="00BF14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по предмету «Вождение транспортных средств категории «В» (для транспортных средств с механической трансмиссией)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824"/>
        <w:gridCol w:w="2438"/>
      </w:tblGrid>
      <w:tr w:rsidR="00D3661C" w:rsidRPr="00A370CE" w:rsidTr="00DD4952">
        <w:trPr>
          <w:trHeight w:hRule="exact" w:val="869"/>
          <w:jc w:val="center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661C" w:rsidRPr="00A370CE" w:rsidRDefault="00D3661C" w:rsidP="00DD4952">
            <w:pPr>
              <w:pStyle w:val="a4"/>
              <w:framePr w:w="10262" w:wrap="notBeside" w:vAnchor="text" w:hAnchor="text" w:xAlign="center" w:y="1"/>
              <w:shd w:val="clear" w:color="auto" w:fill="auto"/>
              <w:spacing w:before="100" w:beforeAutospacing="1" w:after="100" w:afterAutospacing="1" w:line="23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0CE"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3661C" w:rsidRPr="00A370CE" w:rsidRDefault="00D3661C" w:rsidP="00DD4952">
            <w:pPr>
              <w:pStyle w:val="a4"/>
              <w:framePr w:w="10262" w:wrap="notBeside" w:vAnchor="text" w:hAnchor="text" w:xAlign="center" w:y="1"/>
              <w:shd w:val="clear" w:color="auto" w:fill="auto"/>
              <w:spacing w:before="100" w:beforeAutospacing="1" w:after="100" w:afterAutospacing="1" w:line="23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0CE"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  <w:t>Количество часов практического обучения</w:t>
            </w:r>
          </w:p>
        </w:tc>
      </w:tr>
      <w:tr w:rsidR="00D3661C" w:rsidRPr="00A370CE" w:rsidTr="00DD4952">
        <w:trPr>
          <w:trHeight w:hRule="exact" w:val="293"/>
          <w:jc w:val="center"/>
        </w:trPr>
        <w:tc>
          <w:tcPr>
            <w:tcW w:w="10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3661C" w:rsidRPr="00A370CE" w:rsidRDefault="00D3661C" w:rsidP="00DD4952">
            <w:pPr>
              <w:pStyle w:val="a4"/>
              <w:framePr w:w="10262" w:wrap="notBeside" w:vAnchor="text" w:hAnchor="text" w:xAlign="center" w:y="1"/>
              <w:shd w:val="clear" w:color="auto" w:fill="auto"/>
              <w:spacing w:before="100" w:beforeAutospacing="1" w:after="100" w:afterAutospacing="1" w:line="23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0CE"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  <w:t>Первоначальное обучение вождению</w:t>
            </w:r>
          </w:p>
        </w:tc>
      </w:tr>
      <w:tr w:rsidR="00D3661C" w:rsidRPr="00A370CE" w:rsidTr="00DD4952">
        <w:trPr>
          <w:trHeight w:hRule="exact" w:val="411"/>
          <w:jc w:val="center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661C" w:rsidRPr="00A370CE" w:rsidRDefault="00D3661C" w:rsidP="00DD4952">
            <w:pPr>
              <w:pStyle w:val="a4"/>
              <w:framePr w:w="10262" w:wrap="notBeside" w:vAnchor="text" w:hAnchor="text" w:xAlign="center" w:y="1"/>
              <w:shd w:val="clear" w:color="auto" w:fill="auto"/>
              <w:spacing w:before="100" w:beforeAutospacing="1" w:after="100" w:afterAutospacing="1" w:line="23" w:lineRule="atLeast"/>
              <w:ind w:left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0CE"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  <w:t>Посадка, действия органами управления</w:t>
            </w:r>
            <w:r w:rsidRPr="00A370CE">
              <w:rPr>
                <w:rStyle w:val="11pt"/>
                <w:b w:val="0"/>
                <w:bCs w:val="0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3661C" w:rsidRPr="00A370CE" w:rsidRDefault="00D3661C" w:rsidP="00DD4952">
            <w:pPr>
              <w:pStyle w:val="a4"/>
              <w:framePr w:w="10262" w:wrap="notBeside" w:vAnchor="text" w:hAnchor="text" w:xAlign="center" w:y="1"/>
              <w:shd w:val="clear" w:color="auto" w:fill="auto"/>
              <w:spacing w:before="100" w:beforeAutospacing="1" w:after="100" w:afterAutospacing="1" w:line="23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0CE"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</w:tr>
      <w:tr w:rsidR="00D3661C" w:rsidRPr="00A370CE" w:rsidTr="00DD4952">
        <w:trPr>
          <w:trHeight w:hRule="exact" w:val="1008"/>
          <w:jc w:val="center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661C" w:rsidRPr="00A370CE" w:rsidRDefault="00D3661C" w:rsidP="00DD4952">
            <w:pPr>
              <w:pStyle w:val="a4"/>
              <w:framePr w:w="10262" w:wrap="notBeside" w:vAnchor="text" w:hAnchor="text" w:xAlign="center" w:y="1"/>
              <w:shd w:val="clear" w:color="auto" w:fill="auto"/>
              <w:spacing w:before="100" w:beforeAutospacing="1" w:after="100" w:afterAutospacing="1" w:line="23" w:lineRule="atLeast"/>
              <w:ind w:left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0CE"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3661C" w:rsidRPr="00A370CE" w:rsidRDefault="00D3661C" w:rsidP="00DD4952">
            <w:pPr>
              <w:pStyle w:val="a4"/>
              <w:framePr w:w="10262" w:wrap="notBeside" w:vAnchor="text" w:hAnchor="text" w:xAlign="center" w:y="1"/>
              <w:shd w:val="clear" w:color="auto" w:fill="auto"/>
              <w:spacing w:before="100" w:beforeAutospacing="1" w:after="100" w:afterAutospacing="1" w:line="23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0CE"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</w:tr>
      <w:tr w:rsidR="00D3661C" w:rsidRPr="00A370CE" w:rsidTr="00DD4952">
        <w:trPr>
          <w:trHeight w:hRule="exact" w:val="725"/>
          <w:jc w:val="center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661C" w:rsidRPr="00A370CE" w:rsidRDefault="00D3661C" w:rsidP="00DD4952">
            <w:pPr>
              <w:pStyle w:val="a4"/>
              <w:framePr w:w="10262" w:wrap="notBeside" w:vAnchor="text" w:hAnchor="text" w:xAlign="center" w:y="1"/>
              <w:shd w:val="clear" w:color="auto" w:fill="auto"/>
              <w:spacing w:before="100" w:beforeAutospacing="1" w:after="100" w:afterAutospacing="1" w:line="23" w:lineRule="atLeast"/>
              <w:ind w:left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0CE"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  <w:t>Начало движения, движение по кольцевому маршруту, остановка в заданном месте с применением различных способов торможения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3661C" w:rsidRPr="00A370CE" w:rsidRDefault="00D3661C" w:rsidP="00DD4952">
            <w:pPr>
              <w:pStyle w:val="a4"/>
              <w:framePr w:w="10262" w:wrap="notBeside" w:vAnchor="text" w:hAnchor="text" w:xAlign="center" w:y="1"/>
              <w:shd w:val="clear" w:color="auto" w:fill="auto"/>
              <w:spacing w:before="100" w:beforeAutospacing="1" w:after="100" w:afterAutospacing="1" w:line="23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0CE"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</w:tr>
      <w:tr w:rsidR="00D3661C" w:rsidRPr="00A370CE" w:rsidTr="00DD4952">
        <w:trPr>
          <w:trHeight w:hRule="exact" w:val="706"/>
          <w:jc w:val="center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661C" w:rsidRPr="00A370CE" w:rsidRDefault="00D3661C" w:rsidP="00DD4952">
            <w:pPr>
              <w:pStyle w:val="a4"/>
              <w:framePr w:w="10262" w:wrap="notBeside" w:vAnchor="text" w:hAnchor="text" w:xAlign="center" w:y="1"/>
              <w:shd w:val="clear" w:color="auto" w:fill="auto"/>
              <w:spacing w:before="100" w:beforeAutospacing="1" w:after="100" w:afterAutospacing="1" w:line="23" w:lineRule="atLeast"/>
              <w:ind w:left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0CE"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3661C" w:rsidRPr="00A370CE" w:rsidRDefault="00D3661C" w:rsidP="00DD4952">
            <w:pPr>
              <w:pStyle w:val="a4"/>
              <w:framePr w:w="10262" w:wrap="notBeside" w:vAnchor="text" w:hAnchor="text" w:xAlign="center" w:y="1"/>
              <w:shd w:val="clear" w:color="auto" w:fill="auto"/>
              <w:spacing w:before="100" w:beforeAutospacing="1" w:after="100" w:afterAutospacing="1" w:line="23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0CE"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</w:tr>
      <w:tr w:rsidR="00D3661C" w:rsidRPr="00A370CE" w:rsidTr="00DD4952">
        <w:trPr>
          <w:trHeight w:hRule="exact" w:val="461"/>
          <w:jc w:val="center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661C" w:rsidRPr="00A370CE" w:rsidRDefault="00D3661C" w:rsidP="00DD4952">
            <w:pPr>
              <w:pStyle w:val="a4"/>
              <w:framePr w:w="10262" w:wrap="notBeside" w:vAnchor="text" w:hAnchor="text" w:xAlign="center" w:y="1"/>
              <w:shd w:val="clear" w:color="auto" w:fill="auto"/>
              <w:spacing w:before="100" w:beforeAutospacing="1" w:after="100" w:afterAutospacing="1" w:line="23" w:lineRule="atLeast"/>
              <w:ind w:left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0CE"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  <w:t>Движение задним ходом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61C" w:rsidRPr="00A370CE" w:rsidRDefault="00D3661C" w:rsidP="00DD4952">
            <w:pPr>
              <w:pStyle w:val="a4"/>
              <w:framePr w:w="10262" w:wrap="notBeside" w:vAnchor="text" w:hAnchor="text" w:xAlign="center" w:y="1"/>
              <w:shd w:val="clear" w:color="auto" w:fill="auto"/>
              <w:spacing w:before="100" w:beforeAutospacing="1" w:after="100" w:afterAutospacing="1" w:line="23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0CE"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D3661C" w:rsidRPr="00A370CE" w:rsidTr="00DD4952">
        <w:trPr>
          <w:trHeight w:hRule="exact" w:val="461"/>
          <w:jc w:val="center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661C" w:rsidRPr="00A370CE" w:rsidRDefault="00D3661C" w:rsidP="00DD4952">
            <w:pPr>
              <w:pStyle w:val="a4"/>
              <w:framePr w:w="10262" w:wrap="notBeside" w:vAnchor="text" w:hAnchor="text" w:xAlign="center" w:y="1"/>
              <w:shd w:val="clear" w:color="auto" w:fill="auto"/>
              <w:spacing w:before="100" w:beforeAutospacing="1" w:after="100" w:afterAutospacing="1" w:line="23" w:lineRule="atLeast"/>
              <w:ind w:left="80"/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  <w:t>Движение в ограниченных проездах, сложное маневрирование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61C" w:rsidRPr="00A370CE" w:rsidRDefault="00D3661C" w:rsidP="00DD4952">
            <w:pPr>
              <w:pStyle w:val="a4"/>
              <w:framePr w:w="10262" w:wrap="notBeside" w:vAnchor="text" w:hAnchor="text" w:xAlign="center" w:y="1"/>
              <w:shd w:val="clear" w:color="auto" w:fill="auto"/>
              <w:spacing w:before="100" w:beforeAutospacing="1" w:after="100" w:afterAutospacing="1" w:line="23" w:lineRule="atLeast"/>
              <w:jc w:val="center"/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  <w:t>7</w:t>
            </w:r>
          </w:p>
        </w:tc>
      </w:tr>
      <w:tr w:rsidR="00D3661C" w:rsidRPr="00A370CE" w:rsidTr="00DD4952">
        <w:trPr>
          <w:trHeight w:hRule="exact" w:val="461"/>
          <w:jc w:val="center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661C" w:rsidRPr="00A370CE" w:rsidRDefault="00D3661C" w:rsidP="00DD4952">
            <w:pPr>
              <w:pStyle w:val="a4"/>
              <w:framePr w:w="10262" w:wrap="notBeside" w:vAnchor="text" w:hAnchor="text" w:xAlign="center" w:y="1"/>
              <w:shd w:val="clear" w:color="auto" w:fill="auto"/>
              <w:spacing w:before="100" w:beforeAutospacing="1" w:after="100" w:afterAutospacing="1" w:line="23" w:lineRule="atLeast"/>
              <w:ind w:left="80"/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  <w:t>Движение с прицепом (проводится по желанию обучающегося)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61C" w:rsidRPr="00A370CE" w:rsidRDefault="00D3661C" w:rsidP="00DD4952">
            <w:pPr>
              <w:pStyle w:val="a4"/>
              <w:framePr w:w="10262" w:wrap="notBeside" w:vAnchor="text" w:hAnchor="text" w:xAlign="center" w:y="1"/>
              <w:shd w:val="clear" w:color="auto" w:fill="auto"/>
              <w:spacing w:before="100" w:beforeAutospacing="1" w:after="100" w:afterAutospacing="1" w:line="23" w:lineRule="atLeast"/>
              <w:jc w:val="center"/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  <w:t>6</w:t>
            </w:r>
          </w:p>
        </w:tc>
      </w:tr>
      <w:tr w:rsidR="00D3661C" w:rsidRPr="00A370CE" w:rsidTr="00486AA8">
        <w:trPr>
          <w:trHeight w:hRule="exact" w:val="461"/>
          <w:jc w:val="center"/>
        </w:trPr>
        <w:tc>
          <w:tcPr>
            <w:tcW w:w="10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61C" w:rsidRDefault="00D3661C" w:rsidP="00DD4952">
            <w:pPr>
              <w:pStyle w:val="a4"/>
              <w:framePr w:w="10262" w:wrap="notBeside" w:vAnchor="text" w:hAnchor="text" w:xAlign="center" w:y="1"/>
              <w:shd w:val="clear" w:color="auto" w:fill="auto"/>
              <w:spacing w:before="100" w:beforeAutospacing="1" w:after="100" w:afterAutospacing="1" w:line="23" w:lineRule="atLeast"/>
              <w:jc w:val="center"/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  <w:t>Обучение вождению в условиях реального дорожного движения</w:t>
            </w:r>
          </w:p>
        </w:tc>
      </w:tr>
      <w:tr w:rsidR="00D3661C" w:rsidRPr="00A370CE" w:rsidTr="00DD4952">
        <w:trPr>
          <w:trHeight w:hRule="exact" w:val="461"/>
          <w:jc w:val="center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661C" w:rsidRDefault="00D3661C" w:rsidP="00DD4952">
            <w:pPr>
              <w:pStyle w:val="a4"/>
              <w:framePr w:w="10262" w:wrap="notBeside" w:vAnchor="text" w:hAnchor="text" w:xAlign="center" w:y="1"/>
              <w:shd w:val="clear" w:color="auto" w:fill="auto"/>
              <w:spacing w:before="100" w:beforeAutospacing="1" w:after="100" w:afterAutospacing="1" w:line="23" w:lineRule="atLeast"/>
              <w:ind w:left="80"/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61C" w:rsidRDefault="00D3661C" w:rsidP="00DD4952">
            <w:pPr>
              <w:pStyle w:val="a4"/>
              <w:framePr w:w="10262" w:wrap="notBeside" w:vAnchor="text" w:hAnchor="text" w:xAlign="center" w:y="1"/>
              <w:shd w:val="clear" w:color="auto" w:fill="auto"/>
              <w:spacing w:before="100" w:beforeAutospacing="1" w:after="100" w:afterAutospacing="1" w:line="23" w:lineRule="atLeast"/>
              <w:jc w:val="center"/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  <w:t>32</w:t>
            </w:r>
          </w:p>
        </w:tc>
      </w:tr>
      <w:tr w:rsidR="00D3661C" w:rsidRPr="00A370CE" w:rsidTr="00DD4952">
        <w:trPr>
          <w:trHeight w:hRule="exact" w:val="461"/>
          <w:jc w:val="center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661C" w:rsidRDefault="00D3661C" w:rsidP="00DD4952">
            <w:pPr>
              <w:pStyle w:val="a4"/>
              <w:framePr w:w="10262" w:wrap="notBeside" w:vAnchor="text" w:hAnchor="text" w:xAlign="center" w:y="1"/>
              <w:shd w:val="clear" w:color="auto" w:fill="auto"/>
              <w:spacing w:before="100" w:beforeAutospacing="1" w:after="100" w:afterAutospacing="1" w:line="23" w:lineRule="atLeast"/>
              <w:ind w:left="80"/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61C" w:rsidRDefault="00D3661C" w:rsidP="00DD4952">
            <w:pPr>
              <w:pStyle w:val="a4"/>
              <w:framePr w:w="10262" w:wrap="notBeside" w:vAnchor="text" w:hAnchor="text" w:xAlign="center" w:y="1"/>
              <w:shd w:val="clear" w:color="auto" w:fill="auto"/>
              <w:spacing w:before="100" w:beforeAutospacing="1" w:after="100" w:afterAutospacing="1" w:line="23" w:lineRule="atLeast"/>
              <w:jc w:val="center"/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  <w:t>56</w:t>
            </w:r>
          </w:p>
        </w:tc>
      </w:tr>
    </w:tbl>
    <w:p w:rsidR="00D3661C" w:rsidRPr="00537FB7" w:rsidRDefault="00D3661C" w:rsidP="00D3661C">
      <w:pPr>
        <w:spacing w:before="100" w:beforeAutospacing="1" w:after="100" w:afterAutospacing="1" w:line="23" w:lineRule="atLeast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537FB7">
        <w:rPr>
          <w:rFonts w:ascii="Times New Roman" w:hAnsi="Times New Roman" w:cs="Times New Roman"/>
          <w:sz w:val="24"/>
          <w:szCs w:val="24"/>
        </w:rPr>
        <w:t>Раздел 1.Первоначальное обучение вождению.</w:t>
      </w:r>
    </w:p>
    <w:p w:rsidR="009D428B" w:rsidRDefault="009D428B" w:rsidP="009D428B">
      <w:pPr>
        <w:pStyle w:val="a4"/>
        <w:shd w:val="clear" w:color="auto" w:fill="auto"/>
        <w:spacing w:before="100" w:beforeAutospacing="1" w:after="0" w:line="23" w:lineRule="atLeast"/>
        <w:ind w:left="20" w:right="60"/>
        <w:jc w:val="both"/>
        <w:rPr>
          <w:rStyle w:val="1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9D428B">
        <w:rPr>
          <w:rStyle w:val="1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Посадка, действия органами управления: ознакомление с органами управления и контрольно-измерительными приборами учебного транспортного средства, регулировка положения сиденья, органов управления и зеркал заднего вида, пристегивание ремнем безопасности; действия органами управления сцеплением и подачей топлива; взаимодействие органами управления сцеплением и подачей топлива; действия органами </w:t>
      </w:r>
      <w:r w:rsidRPr="009D428B">
        <w:rPr>
          <w:rStyle w:val="1"/>
          <w:rFonts w:ascii="Times New Roman" w:hAnsi="Times New Roman"/>
          <w:b w:val="0"/>
          <w:bCs w:val="0"/>
          <w:color w:val="000000"/>
          <w:sz w:val="24"/>
          <w:szCs w:val="24"/>
        </w:rPr>
        <w:lastRenderedPageBreak/>
        <w:t>управления сцеплением и переключением передач; взаимодействие органами управления сцеплением, переключением передач и подачей топлива при переключении передач в восходящем и нисходящем порядке; действия органами управления рабочим и стояночным тормозами; взаимодействие органами управления подачей топлива и рабочим тормозом; взаимодействие органами управления сцеплением, подачей топлива, переключением передач, рабочим и стояночным тормозами; отработка приемов руления.</w:t>
      </w:r>
      <w:r>
        <w:rPr>
          <w:rStyle w:val="1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 w:rsidRPr="009D428B">
        <w:rPr>
          <w:rStyle w:val="1"/>
          <w:rFonts w:ascii="Times New Roman" w:hAnsi="Times New Roman"/>
          <w:b w:val="0"/>
          <w:bCs w:val="0"/>
          <w:color w:val="000000"/>
          <w:sz w:val="24"/>
          <w:szCs w:val="24"/>
        </w:rPr>
        <w:t>Пуск двигателя, начало движения, переключение передач в восходящем порядке, переключение передач в нисходящем порядке, о</w:t>
      </w:r>
      <w:r>
        <w:rPr>
          <w:rStyle w:val="1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становка, выключение двигателя: </w:t>
      </w:r>
      <w:r w:rsidRPr="009D428B">
        <w:rPr>
          <w:rStyle w:val="1"/>
          <w:rFonts w:ascii="Times New Roman" w:hAnsi="Times New Roman"/>
          <w:b w:val="0"/>
          <w:bCs w:val="0"/>
          <w:color w:val="000000"/>
          <w:sz w:val="24"/>
          <w:szCs w:val="24"/>
        </w:rPr>
        <w:t>действия при пуске и выключении двигателя; действия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428B">
        <w:rPr>
          <w:rStyle w:val="1"/>
          <w:rFonts w:ascii="Times New Roman" w:hAnsi="Times New Roman"/>
          <w:b w:val="0"/>
          <w:bCs w:val="0"/>
          <w:color w:val="000000"/>
          <w:sz w:val="24"/>
          <w:szCs w:val="24"/>
        </w:rPr>
        <w:t>переключении передач в восходящем порядке; действия при переключении передач в нисходящем порядке; действия при остановке; действия при пуске двигателя, начале движения, переключении передач в восходящем порядке, переключении передач в нисходящем порядке, остановке, выключении двигателя.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428B">
        <w:rPr>
          <w:rStyle w:val="1"/>
          <w:rFonts w:ascii="Times New Roman" w:hAnsi="Times New Roman"/>
          <w:b w:val="0"/>
          <w:bCs w:val="0"/>
          <w:color w:val="000000"/>
          <w:sz w:val="24"/>
          <w:szCs w:val="24"/>
        </w:rPr>
        <w:t>Начало движения, движение по кольцевому маршруту, остановка в заданном месте с применением различных способов торможения: начало движения, разгон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428B">
        <w:rPr>
          <w:rStyle w:val="1"/>
          <w:rFonts w:ascii="Times New Roman" w:hAnsi="Times New Roman"/>
          <w:b w:val="0"/>
          <w:bCs w:val="0"/>
          <w:color w:val="000000"/>
          <w:sz w:val="24"/>
          <w:szCs w:val="24"/>
        </w:rPr>
        <w:t>с переключением передач в восходящем порядке и снижение скорости с переключением передач в нисходящем порядке при движении по кольцевому маршруту, торможение двигателем, остановка; начало движения, разгон, движение по прямой, остановка в заданном месте с применением плавного торможения; 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428B">
        <w:rPr>
          <w:rStyle w:val="1"/>
          <w:rFonts w:ascii="Times New Roman" w:hAnsi="Times New Roman"/>
          <w:b w:val="0"/>
          <w:bCs w:val="0"/>
          <w:color w:val="000000"/>
          <w:sz w:val="24"/>
          <w:szCs w:val="24"/>
        </w:rPr>
        <w:t>Повороты в движении, разворот для движения в обратном направлении, проезд перекрестка и пешеходного перехода: начало движения, разгон, движение по прямой, снижение скорости, переход на низшую передачу, включение правого указателя поворота, поворот направо, выключение указателя поворота, разгон; начало движения, разгон, движение по прямой, снижение скорости, переход на низшую передачу, включение левого указателя поворота, поворот налево, выключение указателя поворота, разгон; начало движения, разгон, движение по прямой, выбор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проезд перекрестка и пешеходного перехода.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428B">
        <w:rPr>
          <w:rStyle w:val="1"/>
          <w:rFonts w:ascii="Times New Roman" w:hAnsi="Times New Roman"/>
          <w:b w:val="0"/>
          <w:bCs w:val="0"/>
          <w:color w:val="000000"/>
          <w:sz w:val="24"/>
          <w:szCs w:val="24"/>
        </w:rPr>
        <w:t>Движение задним ходом: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по прямой, контролирование траектории и безопасности движения через зеркала заднего вида, остановка;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с поворотами направо и налево, контролирование траектории и безопасности движения через зеркала заднего вида, остановка.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428B">
        <w:rPr>
          <w:rStyle w:val="1"/>
          <w:rFonts w:ascii="Times New Roman" w:hAnsi="Times New Roman"/>
          <w:b w:val="0"/>
          <w:bCs w:val="0"/>
          <w:color w:val="000000"/>
          <w:sz w:val="24"/>
          <w:szCs w:val="24"/>
        </w:rPr>
        <w:t>Движение в ограниченных проездах, сложное маневрирование: въезд в ворота с прилегающей и противоположной сторон дороги передним и задним ходом и выезд</w:t>
      </w:r>
      <w:r>
        <w:rPr>
          <w:rStyle w:val="1"/>
          <w:rFonts w:ascii="Times New Roman" w:hAnsi="Times New Roman" w:cs="Times New Roman"/>
          <w:b w:val="0"/>
          <w:bCs w:val="0"/>
          <w:sz w:val="24"/>
          <w:szCs w:val="24"/>
          <w:shd w:val="clear" w:color="auto" w:fill="auto"/>
        </w:rPr>
        <w:t xml:space="preserve"> </w:t>
      </w:r>
      <w:r w:rsidRPr="009D428B">
        <w:rPr>
          <w:rStyle w:val="1"/>
          <w:rFonts w:ascii="Times New Roman" w:hAnsi="Times New Roman"/>
          <w:b w:val="0"/>
          <w:bCs w:val="0"/>
          <w:color w:val="000000"/>
          <w:sz w:val="24"/>
          <w:szCs w:val="24"/>
        </w:rPr>
        <w:t>из ворот передним и задним ходом с поворотами направо и налево; проезд по траектории «змейка» передним и задним ходом; разворот с применением заднего хода в ограниченном по ширине пространстве; движение по габаритному тоннелю передним и задним ходом из положения с предварительным поворотом направо (налево); движение по наклонному участку, остановка на подъёме, начало движения на подъеме, остановка на спуске, начало движения на спуске; постановка на стоянку передним и задним ходом параллельно краю проезжей части; въезд в «бокс» передним и задним ходом из положения с предварительным поворотом направо (налево).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428B">
        <w:rPr>
          <w:rStyle w:val="1"/>
          <w:rFonts w:ascii="Times New Roman" w:hAnsi="Times New Roman"/>
          <w:b w:val="0"/>
          <w:bCs w:val="0"/>
          <w:color w:val="000000"/>
          <w:sz w:val="24"/>
          <w:szCs w:val="24"/>
        </w:rPr>
        <w:t>Движение с прицепом: сцепление с прицепом, движение по прямой, расцепление; движение с прицепом передним и задним ходом с поворотами направо и налево; въезд в «бокс» с прицепом передним и задним ходом из положения с предварительным поворотом направо (налево).</w:t>
      </w:r>
    </w:p>
    <w:p w:rsidR="00EF3B3E" w:rsidRDefault="00EF3B3E" w:rsidP="008C6FC2">
      <w:pPr>
        <w:pStyle w:val="a4"/>
        <w:shd w:val="clear" w:color="auto" w:fill="auto"/>
        <w:spacing w:before="100" w:beforeAutospacing="1" w:after="0" w:line="23" w:lineRule="atLeast"/>
        <w:ind w:right="60"/>
        <w:jc w:val="center"/>
        <w:rPr>
          <w:rStyle w:val="1"/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9D428B" w:rsidRDefault="009D428B" w:rsidP="008C6FC2">
      <w:pPr>
        <w:pStyle w:val="a4"/>
        <w:shd w:val="clear" w:color="auto" w:fill="auto"/>
        <w:spacing w:before="100" w:beforeAutospacing="1" w:after="0" w:line="23" w:lineRule="atLeast"/>
        <w:ind w:right="60"/>
        <w:jc w:val="center"/>
        <w:rPr>
          <w:rStyle w:val="1"/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Style w:val="1"/>
          <w:rFonts w:ascii="Times New Roman" w:hAnsi="Times New Roman"/>
          <w:b w:val="0"/>
          <w:bCs w:val="0"/>
          <w:color w:val="000000"/>
          <w:sz w:val="24"/>
          <w:szCs w:val="24"/>
        </w:rPr>
        <w:t>Раздел 2. Обучение вождению в реальных условиях дорожного движения.</w:t>
      </w:r>
    </w:p>
    <w:p w:rsidR="00F95C10" w:rsidRDefault="00F95C10" w:rsidP="00F95C10">
      <w:pPr>
        <w:pStyle w:val="a4"/>
        <w:shd w:val="clear" w:color="auto" w:fill="auto"/>
        <w:spacing w:before="100" w:beforeAutospacing="1" w:after="100" w:afterAutospacing="1" w:line="288" w:lineRule="auto"/>
        <w:ind w:left="23" w:right="20"/>
        <w:jc w:val="both"/>
        <w:rPr>
          <w:rStyle w:val="1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F95C10">
        <w:rPr>
          <w:rStyle w:val="1"/>
          <w:rFonts w:ascii="Times New Roman" w:hAnsi="Times New Roman"/>
          <w:b w:val="0"/>
          <w:bCs w:val="0"/>
          <w:color w:val="000000"/>
          <w:sz w:val="24"/>
          <w:szCs w:val="24"/>
        </w:rPr>
        <w:t>Вождение по учебным маршрутам: подготовка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 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пешеходных переходов и железнодорожных переездов; проезд регулируемых и нерегулируемых перекрестков в прямом направлении, с поворотами направо и налево, разворотом для движения в обратном направлении; движение в транспортном потоке вне населенного пункта; движение в темное время суток (в условиях недостаточной видимости).</w:t>
      </w:r>
    </w:p>
    <w:p w:rsidR="00BA0428" w:rsidRDefault="00BA0428" w:rsidP="00BA04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по предмету «Вождение транспортных средств категории «В» (для транспортных средств с автоматической трансмиссией)</w:t>
      </w:r>
    </w:p>
    <w:tbl>
      <w:tblPr>
        <w:tblW w:w="94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34"/>
        <w:gridCol w:w="1665"/>
      </w:tblGrid>
      <w:tr w:rsidR="00537FB7" w:rsidRPr="00135474" w:rsidTr="00537FB7">
        <w:trPr>
          <w:trHeight w:hRule="exact" w:val="883"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7FB7" w:rsidRPr="00135474" w:rsidRDefault="00537FB7" w:rsidP="00537FB7">
            <w:pPr>
              <w:pStyle w:val="a4"/>
              <w:shd w:val="clear" w:color="auto" w:fill="auto"/>
              <w:spacing w:before="100" w:beforeAutospacing="1" w:after="100" w:afterAutospacing="1" w:line="23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5474"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7FB7" w:rsidRPr="00135474" w:rsidRDefault="00537FB7" w:rsidP="00537FB7">
            <w:pPr>
              <w:pStyle w:val="a4"/>
              <w:shd w:val="clear" w:color="auto" w:fill="auto"/>
              <w:spacing w:before="100" w:beforeAutospacing="1" w:after="100" w:afterAutospacing="1" w:line="23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5474"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  <w:t>Количество часов практического обучения</w:t>
            </w:r>
          </w:p>
        </w:tc>
      </w:tr>
      <w:tr w:rsidR="00537FB7" w:rsidRPr="00135474" w:rsidTr="00537FB7">
        <w:trPr>
          <w:trHeight w:hRule="exact" w:val="370"/>
        </w:trPr>
        <w:tc>
          <w:tcPr>
            <w:tcW w:w="9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7FB7" w:rsidRPr="00135474" w:rsidRDefault="00537FB7" w:rsidP="00537FB7">
            <w:pPr>
              <w:pStyle w:val="a4"/>
              <w:shd w:val="clear" w:color="auto" w:fill="auto"/>
              <w:spacing w:before="100" w:beforeAutospacing="1" w:after="100" w:afterAutospacing="1" w:line="23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5474"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  <w:t>Первоначальное обучение вождению</w:t>
            </w:r>
          </w:p>
        </w:tc>
      </w:tr>
      <w:tr w:rsidR="00537FB7" w:rsidRPr="00135474" w:rsidTr="00537FB7">
        <w:trPr>
          <w:trHeight w:hRule="exact" w:val="581"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7FB7" w:rsidRPr="00135474" w:rsidRDefault="00537FB7" w:rsidP="00537FB7">
            <w:pPr>
              <w:pStyle w:val="a4"/>
              <w:shd w:val="clear" w:color="auto" w:fill="auto"/>
              <w:spacing w:before="100" w:beforeAutospacing="1" w:after="100" w:afterAutospacing="1" w:line="23" w:lineRule="atLeast"/>
              <w:ind w:left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5474"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  <w:t>Посадка, пуск двигателя, действия органами управления при увеличении и уменьшении скорости движения, остановка, выключение двигателя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7FB7" w:rsidRPr="00135474" w:rsidRDefault="00537FB7" w:rsidP="00537FB7">
            <w:pPr>
              <w:pStyle w:val="a4"/>
              <w:shd w:val="clear" w:color="auto" w:fill="auto"/>
              <w:spacing w:before="100" w:beforeAutospacing="1" w:after="100" w:afterAutospacing="1" w:line="23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5474"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</w:tr>
      <w:tr w:rsidR="00537FB7" w:rsidRPr="00135474" w:rsidTr="00537FB7">
        <w:trPr>
          <w:trHeight w:hRule="exact" w:val="581"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7FB7" w:rsidRPr="00135474" w:rsidRDefault="00537FB7" w:rsidP="00537FB7">
            <w:pPr>
              <w:pStyle w:val="a4"/>
              <w:shd w:val="clear" w:color="auto" w:fill="auto"/>
              <w:spacing w:before="100" w:beforeAutospacing="1" w:after="100" w:afterAutospacing="1" w:line="23" w:lineRule="atLeast"/>
              <w:ind w:left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5474"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  <w:t>Начало движения, движение по кольцевому маршруту, остановка в заданном месте с применением различных способов торможения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7FB7" w:rsidRPr="00135474" w:rsidRDefault="00537FB7" w:rsidP="00537FB7">
            <w:pPr>
              <w:pStyle w:val="a4"/>
              <w:shd w:val="clear" w:color="auto" w:fill="auto"/>
              <w:spacing w:before="100" w:beforeAutospacing="1" w:after="100" w:afterAutospacing="1" w:line="23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5474"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</w:tr>
      <w:tr w:rsidR="00537FB7" w:rsidRPr="00135474" w:rsidTr="00537FB7">
        <w:trPr>
          <w:trHeight w:hRule="exact" w:val="576"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7FB7" w:rsidRPr="00135474" w:rsidRDefault="00537FB7" w:rsidP="00537FB7">
            <w:pPr>
              <w:pStyle w:val="a4"/>
              <w:shd w:val="clear" w:color="auto" w:fill="auto"/>
              <w:spacing w:before="100" w:beforeAutospacing="1" w:after="100" w:afterAutospacing="1" w:line="23" w:lineRule="atLeast"/>
              <w:ind w:left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5474"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7FB7" w:rsidRPr="00135474" w:rsidRDefault="00537FB7" w:rsidP="00537FB7">
            <w:pPr>
              <w:pStyle w:val="a4"/>
              <w:shd w:val="clear" w:color="auto" w:fill="auto"/>
              <w:spacing w:before="100" w:beforeAutospacing="1" w:after="100" w:afterAutospacing="1" w:line="23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5474"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</w:tr>
      <w:tr w:rsidR="00537FB7" w:rsidRPr="00135474" w:rsidTr="00537FB7">
        <w:trPr>
          <w:trHeight w:hRule="exact" w:val="293"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7FB7" w:rsidRPr="00135474" w:rsidRDefault="00537FB7" w:rsidP="00537FB7">
            <w:pPr>
              <w:pStyle w:val="a4"/>
              <w:shd w:val="clear" w:color="auto" w:fill="auto"/>
              <w:spacing w:before="100" w:beforeAutospacing="1" w:after="100" w:afterAutospacing="1" w:line="23" w:lineRule="atLeast"/>
              <w:ind w:left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5474"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  <w:t>Движение задним ходом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7FB7" w:rsidRPr="00135474" w:rsidRDefault="00537FB7" w:rsidP="00537FB7">
            <w:pPr>
              <w:pStyle w:val="a4"/>
              <w:shd w:val="clear" w:color="auto" w:fill="auto"/>
              <w:spacing w:before="100" w:beforeAutospacing="1" w:after="100" w:afterAutospacing="1" w:line="23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5474"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537FB7" w:rsidRPr="00135474" w:rsidTr="00537FB7">
        <w:trPr>
          <w:trHeight w:hRule="exact" w:val="384"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7FB7" w:rsidRPr="00135474" w:rsidRDefault="00537FB7" w:rsidP="00537FB7">
            <w:pPr>
              <w:pStyle w:val="a4"/>
              <w:shd w:val="clear" w:color="auto" w:fill="auto"/>
              <w:spacing w:before="100" w:beforeAutospacing="1" w:after="100" w:afterAutospacing="1" w:line="23" w:lineRule="atLeast"/>
              <w:ind w:left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5474"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  <w:t>Движение в ограниченных проездах, сложное маневрирование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7FB7" w:rsidRPr="00135474" w:rsidRDefault="00537FB7" w:rsidP="00537FB7">
            <w:pPr>
              <w:pStyle w:val="a4"/>
              <w:shd w:val="clear" w:color="auto" w:fill="auto"/>
              <w:spacing w:before="100" w:beforeAutospacing="1" w:after="100" w:afterAutospacing="1" w:line="23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5474"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  <w:t>7</w:t>
            </w:r>
          </w:p>
        </w:tc>
      </w:tr>
      <w:tr w:rsidR="00537FB7" w:rsidRPr="00135474" w:rsidTr="00537FB7">
        <w:trPr>
          <w:trHeight w:hRule="exact" w:val="417"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7FB7" w:rsidRPr="00135474" w:rsidRDefault="00537FB7" w:rsidP="00537FB7">
            <w:pPr>
              <w:pStyle w:val="a4"/>
              <w:shd w:val="clear" w:color="auto" w:fill="auto"/>
              <w:spacing w:before="100" w:beforeAutospacing="1" w:after="100" w:afterAutospacing="1" w:line="23" w:lineRule="atLeast"/>
              <w:ind w:left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5474"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  <w:t>Движение с прицепом</w:t>
            </w:r>
            <w:r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  <w:t xml:space="preserve"> (проводится по желанию обучающегося)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7FB7" w:rsidRPr="00135474" w:rsidRDefault="00537FB7" w:rsidP="00537FB7">
            <w:pPr>
              <w:pStyle w:val="a4"/>
              <w:shd w:val="clear" w:color="auto" w:fill="auto"/>
              <w:spacing w:before="100" w:beforeAutospacing="1" w:after="100" w:afterAutospacing="1" w:line="23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5474"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  <w:t>6</w:t>
            </w:r>
          </w:p>
        </w:tc>
      </w:tr>
      <w:tr w:rsidR="00537FB7" w:rsidRPr="00135474" w:rsidTr="00537FB7">
        <w:trPr>
          <w:trHeight w:hRule="exact" w:val="384"/>
        </w:trPr>
        <w:tc>
          <w:tcPr>
            <w:tcW w:w="9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7FB7" w:rsidRPr="00135474" w:rsidRDefault="00537FB7" w:rsidP="00537FB7">
            <w:pPr>
              <w:pStyle w:val="a4"/>
              <w:shd w:val="clear" w:color="auto" w:fill="auto"/>
              <w:spacing w:before="100" w:beforeAutospacing="1" w:after="100" w:afterAutospacing="1" w:line="23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5474"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  <w:t>Обучение вождению в условиях дорожного движения</w:t>
            </w:r>
          </w:p>
        </w:tc>
      </w:tr>
      <w:tr w:rsidR="00537FB7" w:rsidRPr="00135474" w:rsidTr="00537FB7">
        <w:trPr>
          <w:trHeight w:hRule="exact" w:val="433"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7FB7" w:rsidRPr="00135474" w:rsidRDefault="00537FB7" w:rsidP="00537FB7">
            <w:pPr>
              <w:pStyle w:val="a4"/>
              <w:shd w:val="clear" w:color="auto" w:fill="auto"/>
              <w:spacing w:before="100" w:beforeAutospacing="1" w:after="100" w:afterAutospacing="1" w:line="23" w:lineRule="atLeast"/>
              <w:ind w:left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5474"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  <w:t>Вождение по учебным маршрутам</w:t>
            </w:r>
            <w:r w:rsidRPr="00135474">
              <w:rPr>
                <w:rStyle w:val="11pt"/>
                <w:b w:val="0"/>
                <w:bCs w:val="0"/>
                <w:color w:val="000000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7FB7" w:rsidRPr="00135474" w:rsidRDefault="00537FB7" w:rsidP="00537FB7">
            <w:pPr>
              <w:pStyle w:val="a4"/>
              <w:shd w:val="clear" w:color="auto" w:fill="auto"/>
              <w:spacing w:before="100" w:beforeAutospacing="1" w:after="100" w:afterAutospacing="1" w:line="23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5474"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  <w:t>32</w:t>
            </w:r>
          </w:p>
        </w:tc>
      </w:tr>
      <w:tr w:rsidR="00537FB7" w:rsidRPr="00135474" w:rsidTr="00537FB7">
        <w:trPr>
          <w:trHeight w:hRule="exact" w:val="317"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7FB7" w:rsidRPr="00135474" w:rsidRDefault="00537FB7" w:rsidP="00537FB7">
            <w:pPr>
              <w:pStyle w:val="a4"/>
              <w:shd w:val="clear" w:color="auto" w:fill="auto"/>
              <w:spacing w:before="100" w:beforeAutospacing="1" w:after="100" w:afterAutospacing="1" w:line="23" w:lineRule="atLeast"/>
              <w:ind w:left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5474"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FB7" w:rsidRPr="00135474" w:rsidRDefault="00537FB7" w:rsidP="00537FB7">
            <w:pPr>
              <w:pStyle w:val="a4"/>
              <w:shd w:val="clear" w:color="auto" w:fill="auto"/>
              <w:spacing w:before="100" w:beforeAutospacing="1" w:after="100" w:afterAutospacing="1" w:line="23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5474"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  <w:t>54</w:t>
            </w:r>
          </w:p>
        </w:tc>
      </w:tr>
    </w:tbl>
    <w:p w:rsidR="00537FB7" w:rsidRDefault="00537FB7" w:rsidP="00537F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FB7" w:rsidRDefault="00537FB7" w:rsidP="00537FB7">
      <w:pPr>
        <w:spacing w:before="100" w:beforeAutospacing="1" w:after="100" w:afterAutospacing="1" w:line="23" w:lineRule="atLeast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537FB7">
        <w:rPr>
          <w:rFonts w:ascii="Times New Roman" w:hAnsi="Times New Roman" w:cs="Times New Roman"/>
          <w:sz w:val="24"/>
          <w:szCs w:val="24"/>
        </w:rPr>
        <w:t>Раздел 1.Первоначальное обучение вождению.</w:t>
      </w:r>
    </w:p>
    <w:p w:rsidR="00521720" w:rsidRPr="00521720" w:rsidRDefault="00521720" w:rsidP="008C6FC2">
      <w:pPr>
        <w:pStyle w:val="a4"/>
        <w:shd w:val="clear" w:color="auto" w:fill="auto"/>
        <w:spacing w:before="100" w:beforeAutospacing="1" w:after="100" w:afterAutospacing="1" w:line="23" w:lineRule="atLeast"/>
        <w:ind w:left="40" w:right="40"/>
        <w:jc w:val="both"/>
        <w:rPr>
          <w:rFonts w:ascii="Times New Roman" w:hAnsi="Times New Roman"/>
          <w:sz w:val="24"/>
          <w:szCs w:val="24"/>
        </w:rPr>
      </w:pPr>
      <w:r w:rsidRPr="00521720">
        <w:rPr>
          <w:rStyle w:val="1"/>
          <w:rFonts w:ascii="Times New Roman" w:hAnsi="Times New Roman"/>
          <w:b w:val="0"/>
          <w:bCs w:val="0"/>
          <w:color w:val="000000"/>
          <w:sz w:val="24"/>
          <w:szCs w:val="24"/>
        </w:rPr>
        <w:t>Посадка, пуск двигателя, действия органами управления при увеличении и уменьшении скорости движения, остановка, выключение двигателя: ознакомление с органами управления и контрольно-измерительными приборами учебного транспортного средства; регулировка положения сиденья, органов управления и зеркал заднего вида, пристегивание ремнем безопасности; действия органами управления подачей топлива, рабочим и стояночным тормозами; взаимодействие органами управления подачей топлива и рабочим тормозом; отработка приемов руления; действия при пуске и выключении двигателя; действия при увеличении и уменьшении скорости движения; действия при остановке; действия при пуске двигателя, начале движения, увеличении и уменьшении скорости движения, остановке, выключении двигателя.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720">
        <w:rPr>
          <w:rStyle w:val="1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Начало движения, движение по кольцевому маршруту, остановка с применением различных способов </w:t>
      </w:r>
      <w:r w:rsidRPr="00521720">
        <w:rPr>
          <w:rStyle w:val="1"/>
          <w:rFonts w:ascii="Times New Roman" w:hAnsi="Times New Roman"/>
          <w:b w:val="0"/>
          <w:bCs w:val="0"/>
          <w:color w:val="000000"/>
          <w:sz w:val="24"/>
          <w:szCs w:val="24"/>
        </w:rPr>
        <w:lastRenderedPageBreak/>
        <w:t>торможения: начало движения, движение по кольцевому маршруту с увеличением и уменьшением скорости, торможение</w:t>
      </w:r>
      <w:r w:rsidR="008C6FC2">
        <w:rPr>
          <w:rStyle w:val="1"/>
          <w:rFonts w:ascii="Times New Roman" w:hAnsi="Times New Roman" w:cs="Times New Roman"/>
          <w:b w:val="0"/>
          <w:bCs w:val="0"/>
          <w:sz w:val="24"/>
          <w:szCs w:val="24"/>
          <w:shd w:val="clear" w:color="auto" w:fill="auto"/>
        </w:rPr>
        <w:t xml:space="preserve"> </w:t>
      </w:r>
      <w:r w:rsidRPr="00521720">
        <w:rPr>
          <w:rStyle w:val="1"/>
          <w:rFonts w:ascii="Times New Roman" w:hAnsi="Times New Roman"/>
          <w:b w:val="0"/>
          <w:bCs w:val="0"/>
          <w:color w:val="000000"/>
          <w:sz w:val="24"/>
          <w:szCs w:val="24"/>
        </w:rPr>
        <w:t>двигателем, остановка; начало движения, разгон, движение по прямой, остановка в заданном месте с применением плавного торможения; 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720">
        <w:rPr>
          <w:rStyle w:val="1"/>
          <w:rFonts w:ascii="Times New Roman" w:hAnsi="Times New Roman"/>
          <w:b w:val="0"/>
          <w:bCs w:val="0"/>
          <w:color w:val="000000"/>
          <w:sz w:val="24"/>
          <w:szCs w:val="24"/>
        </w:rPr>
        <w:t>Повороты в движении, разворот для движения в обратном направлении, проезд перекрестка и пешеходного перехода: начало движения, разгон, движение по прямой, снижение скорости, включение правого указателя поворота, поворот направо, выключение указателя поворота, разгон; движение по прямой, снижение скорости, включение левого указателя поворота, поворот налево, выключение указателя поворота, разгон; выбор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проезд перекрестка и пешеходного перехода.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720">
        <w:rPr>
          <w:rStyle w:val="1"/>
          <w:rFonts w:ascii="Times New Roman" w:hAnsi="Times New Roman"/>
          <w:b w:val="0"/>
          <w:bCs w:val="0"/>
          <w:color w:val="000000"/>
          <w:sz w:val="24"/>
          <w:szCs w:val="24"/>
        </w:rPr>
        <w:t>Движение задним ходом: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по прямой, контролирование траектории и безопасности движения через зеркала заднего вида, остановка, начало движения вперед; движение задним ходом с поворотами направо и налево, контролирование траектории и безопасности движения через зеркала заднего вида, остановка, начало движения вперед.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720">
        <w:rPr>
          <w:rStyle w:val="1"/>
          <w:rFonts w:ascii="Times New Roman" w:hAnsi="Times New Roman"/>
          <w:b w:val="0"/>
          <w:bCs w:val="0"/>
          <w:color w:val="000000"/>
          <w:sz w:val="24"/>
          <w:szCs w:val="24"/>
        </w:rPr>
        <w:t>Движение в ограниченных проездах, сложное маневрирование: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налево; проезд по траектории «змейка» передним и задним ходом; разворот с применением заднего хода в ограниченном по ширине пространстве; движение по габаритному тоннелю передним и задним ходом из положения с предварительным поворотом направо</w:t>
      </w:r>
      <w:r>
        <w:rPr>
          <w:rStyle w:val="1"/>
          <w:rFonts w:ascii="Times New Roman" w:hAnsi="Times New Roman" w:cs="Times New Roman"/>
          <w:b w:val="0"/>
          <w:bCs w:val="0"/>
          <w:sz w:val="24"/>
          <w:szCs w:val="24"/>
          <w:shd w:val="clear" w:color="auto" w:fill="auto"/>
        </w:rPr>
        <w:t xml:space="preserve"> </w:t>
      </w:r>
      <w:r w:rsidRPr="00521720">
        <w:rPr>
          <w:rStyle w:val="1"/>
          <w:rFonts w:ascii="Times New Roman" w:hAnsi="Times New Roman"/>
          <w:b w:val="0"/>
          <w:bCs w:val="0"/>
          <w:color w:val="000000"/>
          <w:sz w:val="24"/>
          <w:szCs w:val="24"/>
        </w:rPr>
        <w:t>(налево); движение по наклонному участку, остановка на подъёме, начало движения на подъеме, остановка на спуске, начало движения на спуске; постановка на стоянку передним и задним ходом параллельно краю проезжей части; въезд в «бокс» передним и задним ходом из положения с предварительным поворотом направо (налево).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720">
        <w:rPr>
          <w:rStyle w:val="1"/>
          <w:rFonts w:ascii="Times New Roman" w:hAnsi="Times New Roman"/>
          <w:b w:val="0"/>
          <w:bCs w:val="0"/>
          <w:color w:val="000000"/>
          <w:sz w:val="24"/>
          <w:szCs w:val="24"/>
        </w:rPr>
        <w:t>Движение с прицепом: сцепление с прицепом, движение по прямой, расцепление; движение с прицепом передним и задним ходом с поворотами направо и налево; въезд в «бокс» с прицепом передним и задним ходом из положения с предварительным поворотом направо (налево).</w:t>
      </w:r>
    </w:p>
    <w:p w:rsidR="000510B4" w:rsidRDefault="000510B4" w:rsidP="000510B4">
      <w:pPr>
        <w:pStyle w:val="a4"/>
        <w:shd w:val="clear" w:color="auto" w:fill="auto"/>
        <w:spacing w:before="100" w:beforeAutospacing="1" w:after="0" w:line="23" w:lineRule="atLeast"/>
        <w:ind w:left="20" w:right="60"/>
        <w:jc w:val="center"/>
        <w:rPr>
          <w:rStyle w:val="1"/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Style w:val="1"/>
          <w:rFonts w:ascii="Times New Roman" w:hAnsi="Times New Roman"/>
          <w:b w:val="0"/>
          <w:bCs w:val="0"/>
          <w:color w:val="000000"/>
          <w:sz w:val="24"/>
          <w:szCs w:val="24"/>
        </w:rPr>
        <w:t>Раздел 2. Обучение вождению в реальных условиях дорожного движения.</w:t>
      </w:r>
    </w:p>
    <w:p w:rsidR="00537FB7" w:rsidRPr="00537FB7" w:rsidRDefault="00FA44AC" w:rsidP="005C48E6">
      <w:pPr>
        <w:pStyle w:val="a4"/>
        <w:shd w:val="clear" w:color="auto" w:fill="auto"/>
        <w:spacing w:before="100" w:beforeAutospacing="1" w:after="100" w:afterAutospacing="1" w:line="288" w:lineRule="auto"/>
        <w:ind w:left="40" w:right="40"/>
        <w:jc w:val="both"/>
        <w:rPr>
          <w:rFonts w:ascii="Times New Roman" w:hAnsi="Times New Roman"/>
          <w:sz w:val="24"/>
          <w:szCs w:val="24"/>
        </w:rPr>
      </w:pPr>
      <w:r w:rsidRPr="00FA44AC">
        <w:rPr>
          <w:rStyle w:val="1"/>
          <w:rFonts w:ascii="Times New Roman" w:hAnsi="Times New Roman"/>
          <w:b w:val="0"/>
          <w:bCs w:val="0"/>
          <w:color w:val="000000"/>
          <w:sz w:val="24"/>
          <w:szCs w:val="24"/>
        </w:rPr>
        <w:t>Вождение по учебным маршрутам: подготовка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 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пешеходных переходов и железнодорожных переездов; проезд регулируемых и нерегулируемых перекрестков в прямом направлении, с поворотами направо и налево, разворотом для движения в обратном направлении; движение в транспортном потоке вне населенного пункта; движение в темное время суток (в условиях недостаточной видимости).</w:t>
      </w:r>
    </w:p>
    <w:p w:rsidR="00F178C4" w:rsidRPr="00622ECC" w:rsidRDefault="00F178C4" w:rsidP="009D428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178C4" w:rsidRPr="00622ECC" w:rsidSect="009D428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DE7" w:rsidRDefault="00072DE7" w:rsidP="00D3661C">
      <w:pPr>
        <w:spacing w:after="0" w:line="240" w:lineRule="auto"/>
      </w:pPr>
      <w:r>
        <w:separator/>
      </w:r>
    </w:p>
  </w:endnote>
  <w:endnote w:type="continuationSeparator" w:id="1">
    <w:p w:rsidR="00072DE7" w:rsidRDefault="00072DE7" w:rsidP="00D36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DE7" w:rsidRDefault="00072DE7" w:rsidP="00D3661C">
      <w:pPr>
        <w:spacing w:after="0" w:line="240" w:lineRule="auto"/>
      </w:pPr>
      <w:r>
        <w:separator/>
      </w:r>
    </w:p>
  </w:footnote>
  <w:footnote w:type="continuationSeparator" w:id="1">
    <w:p w:rsidR="00072DE7" w:rsidRDefault="00072DE7" w:rsidP="00D36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2ECC"/>
    <w:rsid w:val="000510B4"/>
    <w:rsid w:val="00072DE7"/>
    <w:rsid w:val="001B43B2"/>
    <w:rsid w:val="002038DB"/>
    <w:rsid w:val="002A7596"/>
    <w:rsid w:val="00476032"/>
    <w:rsid w:val="005120D6"/>
    <w:rsid w:val="00521720"/>
    <w:rsid w:val="00537FB7"/>
    <w:rsid w:val="005C48E6"/>
    <w:rsid w:val="006221F2"/>
    <w:rsid w:val="00622ECC"/>
    <w:rsid w:val="0063143E"/>
    <w:rsid w:val="007A7FE0"/>
    <w:rsid w:val="00886C64"/>
    <w:rsid w:val="008C6FC2"/>
    <w:rsid w:val="008E3943"/>
    <w:rsid w:val="009D428B"/>
    <w:rsid w:val="00BA0428"/>
    <w:rsid w:val="00BF1446"/>
    <w:rsid w:val="00C76D47"/>
    <w:rsid w:val="00D3661C"/>
    <w:rsid w:val="00D7436D"/>
    <w:rsid w:val="00E93968"/>
    <w:rsid w:val="00EF3B3E"/>
    <w:rsid w:val="00F178C4"/>
    <w:rsid w:val="00F95C10"/>
    <w:rsid w:val="00F96D68"/>
    <w:rsid w:val="00FA44AC"/>
    <w:rsid w:val="00FC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D3661C"/>
    <w:rPr>
      <w:rFonts w:ascii="Trebuchet MS" w:hAnsi="Trebuchet MS" w:cs="Trebuchet MS"/>
      <w:b/>
      <w:bCs/>
      <w:shd w:val="clear" w:color="auto" w:fill="FFFFFF"/>
    </w:rPr>
  </w:style>
  <w:style w:type="paragraph" w:styleId="a4">
    <w:name w:val="Body Text"/>
    <w:basedOn w:val="a"/>
    <w:link w:val="a5"/>
    <w:uiPriority w:val="99"/>
    <w:rsid w:val="00D3661C"/>
    <w:pPr>
      <w:widowControl w:val="0"/>
      <w:shd w:val="clear" w:color="auto" w:fill="FFFFFF"/>
      <w:spacing w:after="420" w:line="240" w:lineRule="atLeast"/>
    </w:pPr>
    <w:rPr>
      <w:rFonts w:ascii="Courier New" w:eastAsia="Times New Roman" w:hAnsi="Courier New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D3661C"/>
  </w:style>
  <w:style w:type="character" w:customStyle="1" w:styleId="11pt">
    <w:name w:val="Основной текст + 11 pt"/>
    <w:aliases w:val="Полужирный,Основной текст + 10,5 pt1,Малые прописные,Основной текст + Arial Narrow,11 pt1,Основной текст + 6,Не полужирный1"/>
    <w:basedOn w:val="1"/>
    <w:uiPriority w:val="99"/>
    <w:rsid w:val="00D3661C"/>
    <w:rPr>
      <w:rFonts w:ascii="Times New Roman" w:hAnsi="Times New Roman" w:cs="Times New Roman"/>
      <w:sz w:val="22"/>
      <w:szCs w:val="22"/>
      <w:u w:val="none"/>
    </w:rPr>
  </w:style>
  <w:style w:type="paragraph" w:customStyle="1" w:styleId="a3">
    <w:name w:val="Подпись к таблице"/>
    <w:basedOn w:val="a"/>
    <w:link w:val="1"/>
    <w:uiPriority w:val="99"/>
    <w:rsid w:val="00D3661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b/>
      <w:bCs/>
    </w:rPr>
  </w:style>
  <w:style w:type="character" w:customStyle="1" w:styleId="a6">
    <w:name w:val="Подпись к таблице + Не полужирный"/>
    <w:basedOn w:val="1"/>
    <w:uiPriority w:val="99"/>
    <w:rsid w:val="00D3661C"/>
    <w:rPr>
      <w:rFonts w:ascii="Times New Roman" w:hAnsi="Times New Roman" w:cs="Times New Roman"/>
      <w:noProof/>
      <w:sz w:val="18"/>
      <w:szCs w:val="18"/>
      <w:u w:val="none"/>
    </w:rPr>
  </w:style>
  <w:style w:type="character" w:customStyle="1" w:styleId="a7">
    <w:name w:val="Сноска_"/>
    <w:basedOn w:val="a0"/>
    <w:link w:val="a8"/>
    <w:uiPriority w:val="99"/>
    <w:locked/>
    <w:rsid w:val="00D3661C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a8">
    <w:name w:val="Сноска"/>
    <w:basedOn w:val="a"/>
    <w:link w:val="a7"/>
    <w:uiPriority w:val="99"/>
    <w:rsid w:val="00D3661C"/>
    <w:pPr>
      <w:widowControl w:val="0"/>
      <w:shd w:val="clear" w:color="auto" w:fill="FFFFFF"/>
      <w:spacing w:after="0" w:line="230" w:lineRule="exact"/>
      <w:jc w:val="both"/>
    </w:pPr>
    <w:rPr>
      <w:rFonts w:cs="Times New Roman"/>
      <w:b/>
      <w:bCs/>
      <w:sz w:val="18"/>
      <w:szCs w:val="18"/>
    </w:rPr>
  </w:style>
  <w:style w:type="character" w:customStyle="1" w:styleId="2">
    <w:name w:val="Основной текст (2)_"/>
    <w:basedOn w:val="a0"/>
    <w:link w:val="20"/>
    <w:uiPriority w:val="99"/>
    <w:locked/>
    <w:rsid w:val="00521720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21720"/>
    <w:pPr>
      <w:widowControl w:val="0"/>
      <w:shd w:val="clear" w:color="auto" w:fill="FFFFFF"/>
      <w:spacing w:before="960" w:after="0" w:line="240" w:lineRule="atLeast"/>
    </w:pPr>
    <w:rPr>
      <w:rFonts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2375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20</cp:revision>
  <cp:lastPrinted>2014-09-24T08:49:00Z</cp:lastPrinted>
  <dcterms:created xsi:type="dcterms:W3CDTF">2014-09-24T07:13:00Z</dcterms:created>
  <dcterms:modified xsi:type="dcterms:W3CDTF">2014-10-28T11:40:00Z</dcterms:modified>
</cp:coreProperties>
</file>